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A1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关于开展“守正创新强作为 实干担当勇争先”</w:t>
      </w:r>
      <w:r>
        <w:rPr>
          <w:rFonts w:hint="eastAsia" w:ascii="方正小标宋简体" w:hAnsi="方正小标宋简体" w:eastAsia="方正小标宋简体" w:cs="方正小标宋简体"/>
          <w:strike w:val="0"/>
          <w:dstrike w:val="0"/>
          <w:color w:val="auto"/>
          <w:sz w:val="44"/>
          <w:szCs w:val="44"/>
          <w:highlight w:val="none"/>
          <w:lang w:val="en-US" w:eastAsia="zh-CN"/>
        </w:rPr>
        <w:t>主题文化作品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征集活动的通知</w:t>
      </w:r>
    </w:p>
    <w:p w14:paraId="52F80C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</w:p>
    <w:p w14:paraId="3F3C2E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各部门、各单位：</w:t>
      </w:r>
    </w:p>
    <w:p w14:paraId="364FB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为深入推进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公司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纪律教育学习月活动，进一步强化全员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安质环责任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意识，营造风清气正、积极向上的企业文化氛围，充分展现广大职工在推动单位高质量发展中守正创新、实干担当的精神风貌，经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公司工会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研究，决定举办“守正创新强作为 实干担当勇争先”征集活动。现将有关事项通知如下：</w:t>
      </w:r>
    </w:p>
    <w:p w14:paraId="781B9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一、活动主题</w:t>
      </w:r>
    </w:p>
    <w:p w14:paraId="1C61F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守正创新强作为 实干担当勇争先</w:t>
      </w:r>
    </w:p>
    <w:p w14:paraId="4F2A0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二、活动目的</w:t>
      </w:r>
    </w:p>
    <w:p w14:paraId="1BB3C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围绕“纪律教育”与“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安质环管理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”两大核心，通过书画、摄影、短视频、诗歌文章等多种文艺形式，引导全体职工深刻认识严守纪律规矩的重要性，牢固树立安全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绿色高质量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发展理念，激发干事创业的热情与活力，凝聚起推动单位发展的强大合力。</w:t>
      </w:r>
    </w:p>
    <w:p w14:paraId="34E9E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三、组织机构</w:t>
      </w:r>
    </w:p>
    <w:p w14:paraId="0F136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主办单位：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公司工会</w:t>
      </w:r>
    </w:p>
    <w:p w14:paraId="19113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协办单位：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纪检部、安质环部</w:t>
      </w:r>
    </w:p>
    <w:p w14:paraId="03096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四、活动时间</w:t>
      </w:r>
    </w:p>
    <w:p w14:paraId="28AAE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即日起至11月5日</w:t>
      </w:r>
    </w:p>
    <w:p w14:paraId="78164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、参与对象</w:t>
      </w:r>
    </w:p>
    <w:p w14:paraId="08E4B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全体员工</w:t>
      </w:r>
      <w:bookmarkStart w:id="0" w:name="_GoBack"/>
      <w:bookmarkEnd w:id="0"/>
    </w:p>
    <w:p w14:paraId="54D69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、作品内容与要求</w:t>
      </w:r>
    </w:p>
    <w:p w14:paraId="4A037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（一）作品内容</w:t>
      </w:r>
    </w:p>
    <w:p w14:paraId="19111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作品需紧扣活动主题，健康向上，格调高雅，重点反映以下方面：</w:t>
      </w:r>
    </w:p>
    <w:p w14:paraId="245B4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围绕纪律教育月活动：展现对党规党纪、法律法规的学习理解与敬畏之心；弘扬清正廉洁、公道正派、爱岗敬业的优良作风；描绘遵纪守法、恪尽职守的先进典型和感人故事；表达严于律己、廉洁修身的心得感悟。</w:t>
      </w:r>
    </w:p>
    <w:p w14:paraId="087778CE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围绕安质环管理：展现中国能建“</w:t>
      </w:r>
      <w:r>
        <w:rPr>
          <w:rFonts w:ascii="仿宋" w:hAnsi="仿宋" w:eastAsia="仿宋" w:cs="仿宋"/>
          <w:color w:val="auto"/>
          <w:kern w:val="0"/>
          <w:sz w:val="31"/>
          <w:szCs w:val="31"/>
          <w:highlight w:val="none"/>
          <w:lang w:val="en-US" w:eastAsia="zh-CN" w:bidi="ar"/>
        </w:rPr>
        <w:t xml:space="preserve">以人为本，安全第一。 </w:t>
      </w:r>
      <w:r>
        <w:rPr>
          <w:rFonts w:hint="eastAsia" w:ascii="仿宋" w:hAnsi="仿宋" w:eastAsia="仿宋" w:cs="仿宋"/>
          <w:color w:val="auto"/>
          <w:kern w:val="0"/>
          <w:sz w:val="31"/>
          <w:szCs w:val="31"/>
          <w:highlight w:val="none"/>
          <w:lang w:val="en-US" w:eastAsia="zh-CN" w:bidi="ar"/>
        </w:rPr>
        <w:t>一次成优，品质为基。 清洁低碳，绿色发展。”的QHSE方针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；捕捉身边的安全担当时刻、质量坚守瞬间、环保践行场景；表达对安质环管理的深刻认识和实践心得体会。</w:t>
      </w:r>
    </w:p>
    <w:p w14:paraId="2E64E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（二）作品形式及要求</w:t>
      </w:r>
    </w:p>
    <w:p w14:paraId="25B0C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书法作品：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软笔、硬笔均可，书体不限。内容可为紧扣主题的名言警句、诗词楹联或自撰文稿。</w:t>
      </w:r>
    </w:p>
    <w:p w14:paraId="44E7E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绘画作品：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国画、油画、水彩/水粉画、版画、素描等均可。题材需符合主题，国画作品尺寸参照书法作品要求。</w:t>
      </w:r>
    </w:p>
    <w:p w14:paraId="09FC9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摄影作品：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单幅、组照（每组不超过6张）均可，彩色、黑白不限。文件格式为JPG，大小不低于3MB，允许在不改变作品原貌的前提下做必要的后期处理（如亮度、对比度、色彩饱和度的适度调整），不得合成添加。作品须附简短文字说明。</w:t>
      </w:r>
    </w:p>
    <w:p w14:paraId="21CF5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短视频作品：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时长原则上控制在3分钟以内，格式为MP4，画面清晰，声音清楚。内容可为微电影、纪实短片、动画、Vlog等创意形式。文件以“作品名称+部门+作者”命名。</w:t>
      </w:r>
    </w:p>
    <w:p w14:paraId="4F555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 xml:space="preserve">诗歌文章/心得体会：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体裁可为诗歌、散文、随笔、评论、心得体会等。要求紧扣主题，观点鲜明，情感真挚，文笔流畅。</w:t>
      </w:r>
    </w:p>
    <w:p w14:paraId="1116B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诗歌行数不限，字数原则上在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000字以内。散文、随笔、评论、心得体会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字数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不限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。提交电子版（WORD文档）。</w:t>
      </w:r>
    </w:p>
    <w:p w14:paraId="69D5D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所有作品必须为本人原创，严禁抄袭。作品涉及名誉权、肖像权、著作权等法律责任的，均由作者本人承担。</w:t>
      </w:r>
    </w:p>
    <w:p w14:paraId="51703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七、报送方式</w:t>
      </w:r>
    </w:p>
    <w:p w14:paraId="6A818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请各部门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分公司积极组织，由各分工会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统一收集本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领域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作品及《作品登记表》，并于征集截止日期前报送至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公司工会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。</w:t>
      </w:r>
    </w:p>
    <w:p w14:paraId="27C67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联系人：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熊锋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联系电话：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010-83017209</w:t>
      </w:r>
    </w:p>
    <w:p w14:paraId="48EA1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八、评选与奖励</w:t>
      </w:r>
    </w:p>
    <w:p w14:paraId="33C6A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评选办法：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公司工会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将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组成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评委会，按照公平、公正、公开的原则，对征集作品进行评审。</w:t>
      </w:r>
    </w:p>
    <w:p w14:paraId="40391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奖项设置：</w:t>
      </w:r>
    </w:p>
    <w:p w14:paraId="31D5B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一等奖：2名，颁发荣誉证书及奖品。</w:t>
      </w:r>
    </w:p>
    <w:p w14:paraId="533B0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二等奖：5名，颁发荣誉证书及奖品。</w:t>
      </w:r>
    </w:p>
    <w:p w14:paraId="78487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三等奖：10名，颁发荣誉证书及奖品。</w:t>
      </w:r>
    </w:p>
    <w:p w14:paraId="4D9AA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九、工作要求</w:t>
      </w:r>
    </w:p>
    <w:p w14:paraId="185C8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高度重视，精心组织。各部门、单位要充分认识此次活动的重要意义，广泛动员，精心组织职工踊跃参与。</w:t>
      </w:r>
    </w:p>
    <w:p w14:paraId="6F0A4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突出主题，确保质量。 要紧紧围绕“纪律教育”和“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安质环管理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”两大主题进行创作，确保作品的政治性、思想性和艺术性。</w:t>
      </w:r>
    </w:p>
    <w:p w14:paraId="4C5FD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及时报送，严格把关。 按要求及时报送作品，并对作品内容、原创性进行初步审核。</w:t>
      </w:r>
    </w:p>
    <w:p w14:paraId="04030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希望广大职工以此次征集活动为契机，用笔墨和镜头记录时代精神，抒发职业情怀，展现担当作为，共同为推动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公司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各项事业再上新台阶贡献智慧和力量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。</w:t>
      </w:r>
    </w:p>
    <w:p w14:paraId="56CAD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75321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特此通知。</w:t>
      </w:r>
    </w:p>
    <w:p w14:paraId="053FA8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67248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510C1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                                      工会</w:t>
      </w:r>
    </w:p>
    <w:p w14:paraId="3C426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                                 2025年10月22日 </w:t>
      </w:r>
    </w:p>
    <w:p w14:paraId="090D9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                                      </w:t>
      </w:r>
    </w:p>
    <w:p w14:paraId="0ABA2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0193F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附件：“守正创新强作为 实干担当勇争先”征集活动作品登记表</w:t>
      </w:r>
    </w:p>
    <w:p w14:paraId="2E2E3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5FDA0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A120D32-A99A-4E05-B449-5F5C30894A1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17C4667-0E12-4821-ADCB-65DD37E5940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ECC9BAF-019D-466C-BD9C-D3A84CDEBDE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81030D"/>
    <w:rsid w:val="16B64E8A"/>
    <w:rsid w:val="1B2A260F"/>
    <w:rsid w:val="1B41324C"/>
    <w:rsid w:val="254E083A"/>
    <w:rsid w:val="3E5E1696"/>
    <w:rsid w:val="4B180E4B"/>
    <w:rsid w:val="4B342898"/>
    <w:rsid w:val="51E47CAD"/>
    <w:rsid w:val="65E87914"/>
    <w:rsid w:val="68AE3F1A"/>
    <w:rsid w:val="71EB3146"/>
    <w:rsid w:val="78EA354B"/>
    <w:rsid w:val="7F91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1463</Words>
  <Characters>1504</Characters>
  <Lines>0</Lines>
  <Paragraphs>0</Paragraphs>
  <TotalTime>26</TotalTime>
  <ScaleCrop>false</ScaleCrop>
  <LinksUpToDate>false</LinksUpToDate>
  <CharactersWithSpaces>1638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2025-10-22T03:12:00Z</dcterms:created>
  <dc:creator>lpb</dc:creator>
  <cp:lastModifiedBy>墨鱼</cp:lastModifiedBy>
  <dcterms:modified xsi:type="dcterms:W3CDTF">2025-10-31T08:15:11Z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eyJoZGlkIjoiNTkzMDhlZmU1ZjUzZDM1MTc5NTllOTA5ZjQ5MWQ2YTAiLCJ1c2VySWQiOiIzOTE2MjU1NTIifQ==</vt:lpwstr>
  </property>
  <property fmtid="{D5CDD505-2E9C-101B-9397-08002B2CF9AE}" pid="4" name="ICV">
    <vt:lpwstr>85A12C603D744F4983116B3EB68A1D3C_13</vt:lpwstr>
  </property>
</Properties>
</file>